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AB" w:rsidRDefault="00201CAB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8410537" cy="5948197"/>
            <wp:effectExtent l="19050" t="0" r="0" b="0"/>
            <wp:docPr id="1" name="Рисунок 1" descr="C:\Users\Секретарь\Desktop\Новая папка\doc05296720191226102527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1580" cy="594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lastRenderedPageBreak/>
        <w:t>Пояснительная записка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Адаптированная рабочая программа по курсу «Мир искусства для 7 класса составлена на основе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Адаптированной основной общеобразовательной программы для умственно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отсталых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обучающихся МАОЙ СОШ № 157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федерального государственного образовательного стандарта образования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с умственной отсталостью (интеллектуальными нарушениями), утверждённого Приказом Министерства образования и науки Российской Федерации № 1599 от 19 декабря 2014 года.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«Программы специальной (коррекционной) образовательной школы VIII вида» под редакцией Воронковой В.В. (Допущено Министерством образования и науки Российской Федерации, </w:t>
      </w:r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>6-е издание, 2013 год).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Изобразительное искусство как школьный учебный предмет имеет важное коррекционно-развивающее значение.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Одной из важнейших и актуальных задач коррекционной школы является улучшение психического состояния обучающихся, коррекция эмоционально-волевой и познавательной сфер, получение помощи в социализации. Данная программа позволяет организовать урочную работу по изобразительному искусству с   учащимися с легкой степенью умственной отсталости.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Изучение изобразительного искусства в основной школе представляет собой продолжение начального этапа художественно-эстетического развития личности и является важным неотъемлемым звеном в системе непрерывного образования.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Школьный курс по изобразительному искусству в 7 классах направлен на продолжение решения следующих основных задач: 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 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регулятивной реализуются в процессе обучения всем предметам.</w:t>
      </w:r>
      <w:proofErr w:type="gramEnd"/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Общая  характеристика учебного предмета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         Изобразительное искусство как школьный учебный предмет имеет важное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коррекционн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умственно отсталого ребенка, воспитанию у него положительных навыков и привычек.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Изобразительное искусство – это прекрасный удивительный мир. Увлечение искусством,  любовь к нему приходят к ребёнку не сами по себе, к этому должен заботливо и пристрастно вести его взрослый.  Данная программа призвана сформировать у школьников художественный способ  познания мира, дать систему знаний и ценностных ориентиров на основе собственной художественной деятельности и опыта приобщения к выдающимся явлениям русской и зарубежной культуры.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Данный курс «Изобразительное искусство» создан с учетом личностного,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деятельностного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, дифференцированного,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компетентностного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культурно-ориентированного подходов в обучении и воспитании  детей с ОВЗ и направлен на формирование функционально грамотной личности на основе полной реализации возрастных возможностей и резервов (реабилитационного потенциала) ребенка, владеющей доступной системой математических знаний и умений, позволяющих применять эти знания для решения практических жизненных задач.</w:t>
      </w:r>
      <w:proofErr w:type="gramEnd"/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Процесс обучения изобразительному искусству неразрывно связан с решением специфической задачи коррекционных образовательных учреждений – коррекцией и развитием познавательной деятельности, личностных качеств ребенка, а также воспитанием трудолюбия, 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самостоятельности, терпеливости, настойчивости, воли, любознательности, формированием  умений планировать свою деятельность, осуществлять контроль и самоконтроль.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Обучение изобразительному искусству носит практическую направленность и тесно связано с другими учебными предметами, жизнью, является одним из средств социальной адаптации в условиях современного общества.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основу программы по изобразительному искусству взят традиционный тематический принцип группировки материала, предусматривающий деление на темы, почасовую разбивку прохождения учебного материала,  количество контрольных и проверочных работ.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Важнейшей отличительной особенностью данного курса с точки зрения содержания является  включение следующих разделов: «Обучение композиционной деятельности», «Развитие у учащихся умений воспринимать и изображать форму предметов, пропорции, конструкцию», «Развитие у учащихся восприятия цвета предметов и формирование умений передавать его в живописи», «Обучение восприятию произведений искусства». Выделение этих направлений работы позволяет распределять по годам программное содержание обучения при соблюдении последовательности усложнения учебных задач.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Цели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обучения в предлагаемом курсе изобразительного искусства, сформулированы как линии развития личности ученика средствами предмета: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создание условий для осмысленного применения полученных знаний и умений при решении учебно-познавательных и интегрированных  жизненно-практических задач;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формирование умения использовать художественные представления для описания окружающего мира (предметов, процессов, явлений) в количественном и пространственном отношении, устанавливать сходство и различия между предметами;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содействие развитию основ творческого мышления, аналитико-синтетической деятельности, деятельности сравнения, обобщения; последовательного выполнения рисунка; улучшению зрительно-двигательной координации путем использования вариативных и многократно повторяющихся действий, применением разнообразного изобразительного материала;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коррекция недостатков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моторики рук, образного мышления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Задачи 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курса изобразительного искусства в 7 классах, состоят в том, чтобы: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  сформировать у обучающихся элементарные знания основ реалистического рисунка; навыков рисования с натуры, по памяти, по представлению, декоративного рисования и умения применять их в учебной и общественно-полезной деятельности;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– сформировать набор предметных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общеучебных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умений, необходимых для изучения смежных дисциплин, дальнейшего обучения, применения в практической деятельности и в будущей профессии;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использовать процесс обучения изобразительному искусству для повышения общего развития учащихся и коррекции недостатков их познавательной деятельности, эмоционально-волевой сферы и личностных качеств с учетом психофизических особенностей и потенциальных возможностей  каждого ученика.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-  развивать у обучающихся эстетические чувства, умение видеть и понимать красивое;  оценочные суждения о произведениях изобразительного искусства, декоративно-прикладного и народного искусства, скульптуры, архитектуры, дизайна.  </w:t>
      </w:r>
      <w:proofErr w:type="gramEnd"/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  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Наряду с этими задачами на занятиях решаются и </w:t>
      </w: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специальные задачи, 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направленные на коррекцию и развитие: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основных мыслительных операций (сравнения, обобщения, ориентации в пространстве, последовательности действий);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наглядно-действенного, наглядно-образного и словесно-логического мышления;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зрительного восприятия и узнавания;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 моторики пальцев;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пространственных представлений и ориентации;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речи и обогащение словаря;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коррекцию нарушений  эмоционально-волевой и личностной сферы;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коррекцию индивидуальных пробелов в знаниях, умениях, навыках.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Обучение изобразительному искусству в коррекционной школе для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с ОВЗ имеет свою специфику. У воспитанников с ОВЗ, характеризующихся задержкой психического развития, отклонениями в поведении, трудностями социальной адаптации различного характера, при изучении курса возникают серьезные проблемы. Характерной особенностью дефекта при умственной отсталости является нарушение отражательной функции мозга и регуляции поведения и деятельности, поэтому в программе по изобразительному искусству предусматривается концентрическое распределение материала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.. 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умственно отсталому школьнику овладеть ими сознательно и прочно.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Описание ценностных ориентиров содержания учебного предмета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Одним из результатов обучения изобразительному искусству является осмысление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интериоризация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(присвоения) обучающимися системы ценностей.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 и переживание чувства её красоты, гармонии, совершенства. Воспитание любви и бережного отношения к природе через работу над текстами художественных и научно-популярных произведений литературы, включенных в учебники по чтению и развитию речи.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красоты и гармонии – осознание красоты и гармоничности русского языка, его выразительных возможностей.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истины – осознание ценности научного познания как части культуры человечества, проникновения в суть языковых явлений, понимания закономерностей, лежащих в их основе; приоритета знания, установления истины, самого познания как ценности.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Ценность семьи –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труда и творчества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гражданственности и патриотизма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человечества 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языков».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человека как разумного существа, стремящегося к познанию мира и самосовершенствованию.  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труда и творчества как естественного условия человеческой деятельности и жизни.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Ценность патриотизма – одно из проявлений духовной зрелости человека, выражающееся в любви к России,  народу, в осознанном желании служить Отечеству.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Личностные, </w:t>
      </w:r>
      <w:proofErr w:type="spellStart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метапредметные</w:t>
      </w:r>
      <w:proofErr w:type="spellEnd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 и предметные результаты освоения курса «Изобразительное искусство»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Так как одной из основных задач коррекционная школа ставит подготовку учащихся к жизни, к овладению доступными им профессиями, посильному участию в труде, то большое место в программе отводится привитию учащимся практических умений и навыков. Наряду с формированием практических умений и навыков программа предусматривает знакомство учащихся с некоторыми теоретическими знаниями, которые они приобретают индуктивным путем, т.е. путем обобщения наблюдений над конкретными явлениями действительности, практических операций с предметными совокупностями.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Обучение изобразительному искусству невозможно без пристального, внимательного отношения к формированию речи учащихся. Поэтому на уроках учитель учит детей повторять собственную речь, которая является образцом для учащихся, вводит хоровое, а затем индивидуальное комментирование предметно-практической  деятельности и действий с предметами, формами.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Программа  в целом определяет оптимальный объем знаний и умений по изобразительному искусству, который доступен большинству учащихся, обучающихся в коррекционной школе. Для отстающих учащихся, нуждающихся в дифференцированной помощи со стороны учителя, настоящая программа определяет упрощения, которые могут быть сделаны в пределах программных тем.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 результате освоения предметного содержания курса изобразительного искусства у учащихся предполагается формирование универсальных учебных действий (личностных, познавательных, регулятивных, коммуникативных), позволяющих достигать личностных,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метапредметных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: регулятивных, познавательных, коммуникативных и предметных результатов.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На первый план при изучении курса изобразительного искусства выносится задача совершенствования познавательной, эмоционально-волевой и двигательной сферы учащихся.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lastRenderedPageBreak/>
        <w:t>Личностными результатами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изучения курса являются:</w:t>
      </w:r>
    </w:p>
    <w:p w:rsidR="00965BBA" w:rsidRPr="00D47F13" w:rsidRDefault="00965BBA" w:rsidP="00965B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образного восприятия и освоение способов художественного, творческого самовыражения личности:</w:t>
      </w:r>
    </w:p>
    <w:p w:rsidR="00965BBA" w:rsidRPr="00D47F13" w:rsidRDefault="00965BBA" w:rsidP="00965B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Гармонизация интеллектуального и эмоционального развития;</w:t>
      </w:r>
    </w:p>
    <w:p w:rsidR="00965BBA" w:rsidRPr="00D47F13" w:rsidRDefault="00965BBA" w:rsidP="00965B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мировоззрения, целостного представления о мире, о формах искусства</w:t>
      </w:r>
    </w:p>
    <w:p w:rsidR="00965BBA" w:rsidRPr="00D47F13" w:rsidRDefault="00965BBA" w:rsidP="00965B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умений и навыков познания и самопознания через искусство, накопление опыта эстетического переживания;</w:t>
      </w:r>
    </w:p>
    <w:p w:rsidR="00965BBA" w:rsidRPr="00D47F13" w:rsidRDefault="00965BBA" w:rsidP="00965B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готовности к труду, навыков самостоятельной работы</w:t>
      </w:r>
    </w:p>
    <w:p w:rsidR="00965BBA" w:rsidRPr="00D47F13" w:rsidRDefault="00965BBA" w:rsidP="00965B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Умение познавать мир через образы и формы изобразительного искусства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Метапредметные</w:t>
      </w:r>
      <w:proofErr w:type="spellEnd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 результаты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изучения изобразительного искусства проявляются:</w:t>
      </w:r>
    </w:p>
    <w:p w:rsidR="00965BBA" w:rsidRPr="00D47F13" w:rsidRDefault="00965BBA" w:rsidP="00965BB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развитии художественно образного, эстетического типа мышления, формировании целостного восприятия мира;</w:t>
      </w:r>
    </w:p>
    <w:p w:rsidR="00965BBA" w:rsidRPr="00D47F13" w:rsidRDefault="00965BBA" w:rsidP="00965BB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развитии зрительной памяти,  фантазии, воображения, художественной интуиции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,;</w:t>
      </w:r>
      <w:proofErr w:type="gramEnd"/>
    </w:p>
    <w:p w:rsidR="00965BBA" w:rsidRPr="00D47F13" w:rsidRDefault="00965BBA" w:rsidP="00965BB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формировании умения выделять главное, устанавливать взаимосвязь между общим и частным; планировать свою работу, осуществлять самоконтроль</w:t>
      </w:r>
    </w:p>
    <w:p w:rsidR="00965BBA" w:rsidRPr="00D47F13" w:rsidRDefault="00965BBA" w:rsidP="00965BB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совершенствовании зрительно-двигательной координации, эмоционально-волевой сферы, глазомерных навыков.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области </w:t>
      </w: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предметных результато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обучающемуся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предоставляется возможность научиться:</w:t>
      </w:r>
    </w:p>
    <w:p w:rsidR="00965BBA" w:rsidRPr="00D47F13" w:rsidRDefault="00965BBA" w:rsidP="00965BB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познавательной сфере: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познавать мир через визуальный художественный образ,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представлять место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роль изобразительного искусства в жизни человека и общества;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осваивать основы изобразительной грамотности, художественных средств выразительности, понимать особенности разных видов изобразительного искусства;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-различать изученные виды и жанры искусств;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приобретать практические навыки и умения в изобразительной деятельности;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наблюдать объекты и явления искусства, воспринимать смысл художественного образа, произведения искусства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 формировать  умения выделять признаки и свойства объектов; основные мыслительные операции: сравнение, анализ, синтез; развивать  способности к обобщению и конкретизации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создавать  условия для коррекции памяти, внимания и других психических функций.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br/>
      </w:r>
    </w:p>
    <w:p w:rsidR="00965BBA" w:rsidRPr="00D47F13" w:rsidRDefault="00965BBA" w:rsidP="00965BB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ценностно-ориентационной сфере: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формировать эмоционально-ценностное отношение к искусству и к жизни, представлять систему общечеловеческих ценностей;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развивать эстетический (художественный) вкус как способность чувствовать и воспринимать пластические искусства во всем многообразии их видов и жанров;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- уважать культуру другого народа, осваивать духовно-нравственный потенциал, накопленный в произведениях искусства, проявлять эмоционально-ценностное отношение к искусству и к жизни, ориентироваться в системе моральных норм и ценностей, представленных в произведениях искусства.</w:t>
      </w:r>
    </w:p>
    <w:p w:rsidR="00965BBA" w:rsidRPr="00D47F13" w:rsidRDefault="00965BBA" w:rsidP="00965BB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коммуникативной сфере: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формировать коммуникативную, информационную и социально-эстетическую компетентности, в том числе овладевать культурой устной и письменной речи (: школьники учатся комментировать свою деятельность (сначала по образцу учителя), давать полный словесный отчет о выполненных действиях, выполнении графических действий или задания по декоративно-прикладному изображению, формулировать (при помощи учителя) вопросы и ответы в ходе выполнения задания, доказательства верности или неверности выполненного действия, обосновывают этапы выполнения работы).</w:t>
      </w:r>
      <w:proofErr w:type="gramEnd"/>
    </w:p>
    <w:p w:rsidR="00965BBA" w:rsidRPr="00D47F13" w:rsidRDefault="00965BBA" w:rsidP="00965BB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эстетической сфере: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реализовывать творческий потенциал в собственной художественно-творческой деятельности;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развивать художественное мышление, вкус, воображение и фантазию;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воспринимать эстетические ценности, проявлять устойчивый интерес к искусству, художественным традициям своего народа; формировать эстетический кругозор</w:t>
      </w:r>
    </w:p>
    <w:p w:rsidR="00965BBA" w:rsidRPr="00D47F13" w:rsidRDefault="00965BBA" w:rsidP="00965B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трудовой сфере: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применять различные выразительные средства, художественные материалы и техники в своей творческой деятельности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 овладевать свойствами графических, изобразительных действий, существующими между ними связями, отношениями, зависимостями.  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Учащимся с нарушениями в развитии свойственны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некритичность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в выполнении действий, низкий уровень самоконтроля, обусловленные косностью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тугоподвижностью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процессов мышления, связанных с инертностью нервных процессов. Из-за слабости регулирующей функции мышления и речи детям с особыми образовательными потребностями трудно полностью подчинить свои действия инструкции учителя, поэтому для формирования у них представлений о форме предметов,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цветоведении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 перспективном построении рисунка, композиции и др. требуется развернутость всех этапов формирования умственных действий. Многие проблемы в обучении рисунку и многие ошибки в изображении предметов  и выполнении других заданий снимаются, если учащиеся умеют контролировать свою деятельность. Формирование элементов учебной деятельности успешно корригируется  в процессе специально организованного обучения, когда школьник сначала при помощи учителя, а затем и самостоятельно, учится определять цель своей деятельности, планировать её, двигаться по заданному плану, контролировать свои действия, оценивать и корректировать полученный результат.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При обучении изобразительному искусству общеобразовательная, коррекционно-развивающая, воспитательная и практическая задачи в условиях коррекционной школы решаются комплексно при осуществлении тесной связи изобразительного искусства с другими учебными предметами, особенно с трудом, математикой, литературой.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Деятельностный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подход – основной способ получения знаний.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 результате освоения предметного содержания курса изобразительного искусства у учащихся с ОВЗ должны сформироваться как предметные, так и общие учебные умения, а также способы познавательной деятельности. Такая работа может  эффективно осуществляться только в том случае, если ребёнок будет  испытывать мотивацию к деятельности, для него будут не только ясны рассматриваемые знания и 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алгоритмы действий, но и представлена интересная возможность для их реализации. Когда действия учеников мотивированы, когда они смогут полученные на уроках рисования знания применять в своей повседневной или трудовой деятельности, качество усвоения материала возрастает.  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Учитель имеет право самостоятельного выбора технологий, методик и приёмов педагогической деятельности, однако при этом необходимо понимать, что необходимо эффективное достижение целей, обозначенных федеральным государственным образовательным стандартом начального общего образования.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Рассматриваемый курс изобразительного искусства предлагает решение новых образовательных задач путём использования современных образовательных технологий.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Особенностью расположения материала в программе является наличие подготовительных упражнений, которые подводят учащихся к формированию того или иного понятия. Материалы курса организованы таким образом, чтобы педагог и дети могли осуществлять дифференцированный подход в обучении в зависимости, с одной стороны, от учета трудностей и особенностей овладения учащимися графическими умениями и навыками  знаниями, а с другой – от учета их потенциальных возможностей.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Содержание учебного предмета  «Изобразительное искусство»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Программный материал дан в сравнительно небольшом объеме с учетом индивидуальных показателей скорости и качества усвоения художественных представлений, знаний, умений практического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на уроках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.</w:t>
      </w:r>
      <w:proofErr w:type="gramEnd"/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Каждый урок изобразительного искусства оснащается необходимыми наглядными пособиями, раздаточным материалом, техническими средствами обучения.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Основные формы работы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урок, фронтальная работа, индивидуальная работа, работа в парах и группах, коллективная работа.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       </w:t>
      </w: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Методы обучения: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словесные, наглядные, практические.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Для решения задач, поставленных программой,  предусмотрены четыре вида занятий: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рисование с натуры                                                                                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декоративное рисование;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рисование на тему;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-беседы об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изобразительном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искусств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7 класс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Рисование с натуры.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Дальнейшее развитие у учащихся способности самостоятельно анализировать объект изображения, определять его форму, конструкцию, величину составных частей, цвет и положение в пространстве. Обучение детей умению соблюдать целесообразную последовательность выполнения рисунка. Формирование основы изобразительной грамоты, умения пользоваться вспомогательными  линиями, совершенствование навыка правильной передачи в рисунке объемных предметов прямоугольной, цилиндрической, конической, округлой и комбинированной форм. Совершенствование навыка передачи в рисунке цветовых оттенков изображаемых объектов.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lastRenderedPageBreak/>
        <w:t>Декоративное рисование.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Совершенствование навыков составления узоров (орнаментов) в различных геометрических формах, умений декоративно перерабатывать природные формы и использовать их в оформительской работе. Выработка приемов работы акварельными и гуашевыми красками. На конкретных примерах раскрытие декоративного значения цвета при составлении орнаментальных композиций, прикладной роли декоративного рисования в повседневной жизни.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Рисование на темы.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у учащихся способности к творческому  воображению, умения передавать в рисунке связное содержание, использование приема загораживания одних предметов другими в зависимости от их положения относительно друг друга. Формирование умения размещать предметы в открытом пространстве; изображать удаленные предметы с учетом их зрительного уменьшения. Закрепление понятия о зрительной глубине в рисунке: первый план, второй план.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Беседы об изобразительном искусстве.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и совершенствование целенаправленного восприятия произведений изобразительного искусства и эмоционально-эстетического отношения к ним. Формирование понятия о видах и жанрах изобразительного искусства. Формирование представления об основных средствах выразительной живописи. Ознакомление с некоторыми материалами, используемыми в изобразительном искусстве. Закрепление знания об отличительных особенностях произведений декоративно-прикладного искусства.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Примерная тематика заданий: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Рисование с натуры объемного предмета прямоугольной формы, повернутого углом к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рисующему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объемного предмета прямоугольной формы в наиболее простом для восприятия положении.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на тему «Виды изобразительного искусства. Живопись», в т.ч. региональный компонент.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двух предметов цилиндрической формы, расположенных ниже уровня зрения.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по представлению объемного предмета цилиндрической формы с вырезом ¼ части.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предмета, имеющего форму усеченного конуса.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предмета комбинированной формы.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об изобразительном искусстве «Выразительные средства живописи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Изготовление из бумаги шапочки-пилотки и украшение ее узором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Тематическое рисование осеннего леса, в т. ч. региональный компонент.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объемных предметов – посуда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на тему «Виды изобразительного искусства. Скульптура», в т.ч. региональный компонент.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Народная скульптура (игрушки), ее образность и выразительность.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предмета комбинированной формы.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на тему «Виды изобразительного искусства. Архитектура», в т.ч. региональный компонент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Разработка декоративной композиции посвященной школьному празднику  (эскиз оформления сцены).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Декоративное рисование. Изготовление макета пригласительного билета.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Тематическое рисование, Выполнение зарисовок зимнего леса.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на тему «Виды изобразительного искусства, Графика».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Выполнение эскизов оформления книги.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объемных предметов округлой формы (фрукты, овощи)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постройки из элементов строительного материала, в т. ч. региональный компонент.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предметов комбинированной формы.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Декоративное рисование – составление узора для вазы.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столярных или слесарных инструментов.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«Народное декоративно-прикладное искусство России»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на тему «Виды изобразительного искусства, Декоративно-прикладное творчество», в т.ч. региональный компонент.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Рисование с натуры предметов комбинированной формы.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Разработка плаката «День Победы».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Беседа об изобразительном искусстве. Произведения о Великой Отечественной войне.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Выполнение эскиза эмблемы, посвященной спортивным соревнованиям.</w:t>
      </w:r>
    </w:p>
    <w:p w:rsidR="00965BBA" w:rsidRPr="00D47F13" w:rsidRDefault="00965BBA" w:rsidP="00965BB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Иллюстрирование отрывка литературного произведения</w:t>
      </w:r>
    </w:p>
    <w:p w:rsidR="00965BBA" w:rsidRPr="00D47F13" w:rsidRDefault="00965BBA" w:rsidP="00965BB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Планируемые результаты изучения учебного предмета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 концу 7 класса учащиеся должны </w:t>
      </w: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уметь: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 передавать форму, строение, величину, цвет и положение в пространстве изображаемых предметов, пользоваться   вспомогательными линиями при построении рисунка, выполняя его в определенной последовательности;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изображать предметы прямоугольной, цилиндрической, конической, округлой и комбинированной формы, передавая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объем и окраску;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 проявлять художественный вкус в рисунках декоративного характера, стилизовать природные формы, выполнять построение узоров (орнаментов) в основных геометрических формах, применяя осевые линии;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 использовать прием загораживания одних предметов другими в рисунках на заданную тему, изображать удаленные предметы с учетом их зрительного уменьшения;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-  проявлять интерес к произведениям изобразительного искусства и высказывать о них оценочные суждения.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br/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Контроль за</w:t>
      </w:r>
      <w:proofErr w:type="gramEnd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 усвоением знаний.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Процесс обучения изобразительному искусству постоянно сопровождается контролем.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Стартовый контроль в начале года. Он определяет исходный уровень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обученности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 Практическая работа или тест.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Текущий контроль 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Рубежный контроль выполняет этапное подведение итогов за четверть после прохождения тем четвертей в форме  выставки или теста.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Заключительный контроль. Методы диагностики -  конкурс рисунков, итоговая выставка рисунков, проект, викторина, тест.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Способы контроля знаний по изобразительному искусству разнообразны: устный опрос (фронтальный и индивидуальный), творческие работы, самоконтроль и взаимоконтроль.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Обучающиеся должны  постоянно видеть результаты своей работы для понимания значения отметок, выработки умения критически оценивать себя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ч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ерез:  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 отметки за разные задания, демонстрирующие развитие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Накопление этих отметок и оценок показывает результаты продвижения в усвоении новых знаний и умений каждым учеником, развитие его умений действовать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Нормы и критерии оценок.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Знания и умения, учащихся по изобразительному искусству оцениваются: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Оценка "5"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полностью справляется с поставленной целью урока;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учащийся излагает изученный материал и умеет применить полученные  знания на практике;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правильно решает композицию рисунка, т.е. гармонично согласовывает между  собой все компоненты изображения;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умеет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верно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подметить и передать в изображении наиболее характерное.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Оценка "4"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полностью овладел программным материалом, но при изложении его допускает неточности второстепенного характера;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учащийся согласовывает между собой все компоненты изображения;</w:t>
      </w:r>
    </w:p>
    <w:p w:rsidR="00965BBA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умеет гармонично подметить, но не совсем точно передаёт в изображении наиболее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характерное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Оценка "3"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учащийся слабо справляется с поставленной целью урока;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 допускает неточность в изложении изученного материала.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Оценка "2"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допускает грубые ошибки в ответе;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не справляется с поставленной целью урока;</w:t>
      </w:r>
    </w:p>
    <w:p w:rsidR="00965BBA" w:rsidRPr="00D47F13" w:rsidRDefault="00965BBA" w:rsidP="00965BB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Календарно-тематическое планирование</w:t>
      </w:r>
    </w:p>
    <w:tbl>
      <w:tblPr>
        <w:tblStyle w:val="a3"/>
        <w:tblW w:w="0" w:type="auto"/>
        <w:tblInd w:w="-106" w:type="dxa"/>
        <w:tblLook w:val="01E0"/>
      </w:tblPr>
      <w:tblGrid>
        <w:gridCol w:w="3298"/>
        <w:gridCol w:w="2970"/>
        <w:gridCol w:w="8518"/>
      </w:tblGrid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shd w:val="clear" w:color="auto" w:fill="FFFFFF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ТЕМА УРОКА</w:t>
            </w:r>
          </w:p>
          <w:p w:rsidR="00965BBA" w:rsidRPr="00D47F13" w:rsidRDefault="00965BBA" w:rsidP="00D107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965BBA" w:rsidRPr="00D47F13" w:rsidRDefault="00965BBA" w:rsidP="00D10723">
            <w:pPr>
              <w:shd w:val="clear" w:color="auto" w:fill="FFFFFF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количество часов</w:t>
            </w:r>
          </w:p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8" w:type="dxa"/>
          </w:tcPr>
          <w:p w:rsidR="00965BBA" w:rsidRPr="00D47F13" w:rsidRDefault="00965BBA" w:rsidP="00D10723">
            <w:pPr>
              <w:shd w:val="clear" w:color="auto" w:fill="FFFFFF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личностные</w:t>
            </w:r>
          </w:p>
          <w:p w:rsidR="00965BBA" w:rsidRPr="00D47F13" w:rsidRDefault="00965BBA" w:rsidP="00D10723">
            <w:pPr>
              <w:shd w:val="clear" w:color="auto" w:fill="FFFFFF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47F13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метапредметные</w:t>
            </w:r>
            <w:proofErr w:type="spellEnd"/>
          </w:p>
          <w:p w:rsidR="00965BBA" w:rsidRPr="00D47F13" w:rsidRDefault="00965BBA" w:rsidP="00D10723">
            <w:pPr>
              <w:shd w:val="clear" w:color="auto" w:fill="FFFFFF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предметные</w:t>
            </w:r>
          </w:p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14786" w:type="dxa"/>
            <w:gridSpan w:val="3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1-я четверть </w:t>
            </w:r>
            <w:proofErr w:type="gramStart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9ч.)</w:t>
            </w: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на свободную тему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 w:val="restart"/>
          </w:tcPr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осознание своей этнической принадлежности, знание культуры своего народа, своего края, основ культурного наследия народов России и человечества;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усвоение гуманистических, традиционных ценностей многонационального российского общества;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умение самостоятельно планировать пути достижения целей, в том числе альтернативные,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      </w:r>
          </w:p>
        </w:tc>
      </w:tr>
      <w:tr w:rsidR="00965BBA" w:rsidRPr="00D47F13" w:rsidTr="00D10723">
        <w:tc>
          <w:tcPr>
            <w:tcW w:w="3298" w:type="dxa"/>
          </w:tcPr>
          <w:p w:rsidR="00965BBA" w:rsidRPr="00A711E7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Рисование с натуры не сложного натюрморта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Декоративное рисование. Составление орнамента из листьев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по представлению объемного предмета цилиндрической формы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предмета имеющего форму усеченного конуса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Изготовление из бумаги шапочки-пилотки и украшение е узором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объемных предметов - посуда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на тему «виды изобразительного искусства. Скульптура»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14786" w:type="dxa"/>
            <w:gridSpan w:val="3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2-я четверть </w:t>
            </w:r>
            <w:proofErr w:type="gramStart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8 ч.)</w:t>
            </w: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вазы с цветами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 w:val="restart"/>
          </w:tcPr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формирование целостного мировоззрения, учитывающего культурное, языковое, духовное многообразие современного мира;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осознанно выбирать наиболее эффективные способы решения учебных и </w:t>
            </w: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lastRenderedPageBreak/>
              <w:t>познавательных задач;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br/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      </w:r>
          </w:p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на тему «Виды изобразительного искусства. Архитектур»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Роспись вазы элементами башкирской орнаментики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Декоративное рисование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 придумать и нарисовать снежинку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«зима», «Снег идет»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ематическое рисование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  <w:tcBorders>
              <w:bottom w:val="nil"/>
            </w:tcBorders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Орнамент из снежинок для салфеток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  <w:tcBorders>
              <w:top w:val="nil"/>
            </w:tcBorders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новогодней открытки</w:t>
            </w:r>
          </w:p>
        </w:tc>
        <w:tc>
          <w:tcPr>
            <w:tcW w:w="2970" w:type="dxa"/>
            <w:tcBorders>
              <w:top w:val="nil"/>
            </w:tcBorders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  <w:tcBorders>
              <w:top w:val="nil"/>
            </w:tcBorders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Изготовление новогодних карнавальных масок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14786" w:type="dxa"/>
            <w:gridSpan w:val="3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3-я четверть </w:t>
            </w:r>
            <w:proofErr w:type="gramStart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10 ч.)</w:t>
            </w: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Тематическое рисование «Как я провел каникулы»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 w:val="restart"/>
          </w:tcPr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усвоение гуманистических, традиционных ценностей многонационального российского общества;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умение оценивать правильность выполнения учебной задачи, собственные возможности ее решения;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умение организовывать учебное сотрудничество и совместную деятельность с учителем и сверстниками;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•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</w:t>
            </w: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lastRenderedPageBreak/>
              <w:t>искусство современности);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воспитание уважения к истории культуры своего Отечества, выраженной в архитектуре</w:t>
            </w:r>
          </w:p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комнатных цветов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Составление иллюстрации к литературному произведению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 w:val="restart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Декоративное рисование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Узор на закладке для книги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объемных предметов округлой форм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фрукты , овощи)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постройки из элементов строительного материала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предметов комбинированной формы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Декоративное рисование – составление узора для вазы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столярных или слесарных инструментов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tcBorders>
              <w:top w:val="nil"/>
            </w:tcBorders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«Народное декоративно-прикладное искусство России»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tcBorders>
              <w:top w:val="nil"/>
            </w:tcBorders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14786" w:type="dxa"/>
            <w:gridSpan w:val="3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4-я четверть </w:t>
            </w:r>
            <w:proofErr w:type="gramStart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8 ч.)</w:t>
            </w: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на тему «Пусть всегда будет солнце».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 w:val="restart"/>
          </w:tcPr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усвоение гуманистических, традиционных ценностей многонационального </w:t>
            </w: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lastRenderedPageBreak/>
              <w:t>российского общества;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умение оценивать правильность выполнения учебной задачи, собственные возможности ее решения;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965BBA" w:rsidRPr="00D47F13" w:rsidRDefault="00965BBA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•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      </w:r>
          </w:p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на тему «Полёт на другую планету».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Рисование на тему: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«Весенний день»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Рисование праздничной открытки к «1- мая – Дню весны и труда»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на тему: «Мы – победили»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на тему «Виды изобразительного искусства, Графика»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«Создаём красивые узоры для подарка маме».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vMerge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BBA" w:rsidRPr="00D47F13" w:rsidTr="00D10723">
        <w:tc>
          <w:tcPr>
            <w:tcW w:w="3298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Рисование на свободную тему</w:t>
            </w:r>
          </w:p>
        </w:tc>
        <w:tc>
          <w:tcPr>
            <w:tcW w:w="2970" w:type="dxa"/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8" w:type="dxa"/>
            <w:tcBorders>
              <w:top w:val="nil"/>
            </w:tcBorders>
          </w:tcPr>
          <w:p w:rsidR="00965BBA" w:rsidRPr="00D47F13" w:rsidRDefault="00965BBA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5BBA" w:rsidRPr="00D47F13" w:rsidRDefault="00965BBA" w:rsidP="00965B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5BBA" w:rsidRPr="00D47F13" w:rsidRDefault="00965BBA" w:rsidP="00965BBA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Планируемые результаты освоения предмета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 соответствии с принципиально новыми положениями и требованиями к результатам общего образования изучение содержания курса «Изобразительное искусство учащиеся осваивают следующие личностные,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метапредметные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предметные результаты.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     </w:t>
      </w: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Личностные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результаты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965BBA" w:rsidRPr="00D47F13" w:rsidRDefault="00965BBA" w:rsidP="00965BB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965BBA" w:rsidRPr="00D47F13" w:rsidRDefault="00965BBA" w:rsidP="00965BB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965BBA" w:rsidRPr="00D47F13" w:rsidRDefault="00965BBA" w:rsidP="00965BB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965BBA" w:rsidRPr="00D47F13" w:rsidRDefault="00965BBA" w:rsidP="00965BB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965BBA" w:rsidRPr="00D47F13" w:rsidRDefault="00965BBA" w:rsidP="00965BB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65BBA" w:rsidRPr="00D47F13" w:rsidRDefault="00965BBA" w:rsidP="00965BB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965BBA" w:rsidRPr="00D47F13" w:rsidRDefault="00965BBA" w:rsidP="00965BB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65BBA" w:rsidRPr="00D47F13" w:rsidRDefault="00965BBA" w:rsidP="00965BB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     </w:t>
      </w:r>
      <w:proofErr w:type="spellStart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Метапредметн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ые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результаты характеризуют уровень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сформированности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 универсальных способностей учащихся, проявляющихся в познавательной и практической творческой деятельности:</w:t>
      </w:r>
    </w:p>
    <w:p w:rsidR="00965BBA" w:rsidRPr="00D47F13" w:rsidRDefault="00965BBA" w:rsidP="00965BB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65BBA" w:rsidRPr="00D47F13" w:rsidRDefault="00965BBA" w:rsidP="00965BB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65BBA" w:rsidRPr="00D47F13" w:rsidRDefault="00965BBA" w:rsidP="00965BB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65BBA" w:rsidRPr="00D47F13" w:rsidRDefault="00965BBA" w:rsidP="00965BB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умение оценивать правильность выполнения учебной задачи, собственные возможности ее решения;</w:t>
      </w:r>
    </w:p>
    <w:p w:rsidR="00965BBA" w:rsidRPr="00D47F13" w:rsidRDefault="00965BBA" w:rsidP="00965BB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65BBA" w:rsidRPr="00D47F13" w:rsidRDefault="00965BBA" w:rsidP="00965BB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    </w:t>
      </w: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Предметные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результаты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965BBA" w:rsidRPr="00D47F13" w:rsidRDefault="00965BBA" w:rsidP="00965BB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 способности к сопереживанию, зрительной памяти, ассоциативного мышления, художественного вкуса и творческого воображения;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 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освоение художественной культуры во всем многообразии ее видов, жанров и стилей 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воспитание уважения к истории культуры своего Отечества, выраженной 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приобретение опыта создания художественного образа в разных видах и 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 опыта работы над визуальным образом в синтетических искусствах (театр и кино);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приобретение опыта работы различными художественными материалами 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осознание значения искусства и творчества в личной и культурной самоидентификации личности;</w:t>
      </w:r>
    </w:p>
    <w:p w:rsidR="00965BBA" w:rsidRPr="00D47F13" w:rsidRDefault="00965BBA" w:rsidP="00965BB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965BBA" w:rsidRPr="00D47F13" w:rsidRDefault="00965BBA" w:rsidP="00965BB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br/>
      </w:r>
    </w:p>
    <w:p w:rsidR="00965BBA" w:rsidRDefault="00965BBA" w:rsidP="00965B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5BBA" w:rsidRDefault="00965BBA" w:rsidP="00965B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5BBA" w:rsidRDefault="00965BBA" w:rsidP="00965B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316D" w:rsidRDefault="0087316D"/>
    <w:sectPr w:rsidR="0087316D" w:rsidSect="00965B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2865"/>
    <w:multiLevelType w:val="multilevel"/>
    <w:tmpl w:val="B394BE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C330DB"/>
    <w:multiLevelType w:val="multilevel"/>
    <w:tmpl w:val="1C926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A13654"/>
    <w:multiLevelType w:val="multilevel"/>
    <w:tmpl w:val="CA1AE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29B3EC5"/>
    <w:multiLevelType w:val="multilevel"/>
    <w:tmpl w:val="80AE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AF011F"/>
    <w:multiLevelType w:val="multilevel"/>
    <w:tmpl w:val="452058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8C05312"/>
    <w:multiLevelType w:val="multilevel"/>
    <w:tmpl w:val="66FC4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465201E"/>
    <w:multiLevelType w:val="multilevel"/>
    <w:tmpl w:val="AD902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DB7326"/>
    <w:multiLevelType w:val="multilevel"/>
    <w:tmpl w:val="8DFC9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52920DF"/>
    <w:multiLevelType w:val="multilevel"/>
    <w:tmpl w:val="A5008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1519B8"/>
    <w:multiLevelType w:val="multilevel"/>
    <w:tmpl w:val="AABEB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66293C"/>
    <w:multiLevelType w:val="multilevel"/>
    <w:tmpl w:val="3D08B4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EA33A50"/>
    <w:multiLevelType w:val="multilevel"/>
    <w:tmpl w:val="B406C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A91692D"/>
    <w:multiLevelType w:val="multilevel"/>
    <w:tmpl w:val="464AF7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5BBA"/>
    <w:rsid w:val="00201CAB"/>
    <w:rsid w:val="0087316D"/>
    <w:rsid w:val="00965BBA"/>
    <w:rsid w:val="009E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65B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1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6027</Words>
  <Characters>34357</Characters>
  <Application>Microsoft Office Word</Application>
  <DocSecurity>0</DocSecurity>
  <Lines>286</Lines>
  <Paragraphs>80</Paragraphs>
  <ScaleCrop>false</ScaleCrop>
  <Company/>
  <LinksUpToDate>false</LinksUpToDate>
  <CharactersWithSpaces>40304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2019-12-26T10:12:00Z</cp:lastPrinted>
  <dcterms:created xsi:type="dcterms:W3CDTF">2019-12-26T10:12:00Z</dcterms:created>
  <dcterms:modified xsi:type="dcterms:W3CDTF">2019-12-26T10:34:00Z</dcterms:modified>
</cp:coreProperties>
</file>